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8A6D8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5317F32"/>
    <w:p w14:paraId="4808504E">
      <w:pPr>
        <w:widowControl/>
        <w:snapToGrid w:val="0"/>
        <w:spacing w:line="360" w:lineRule="auto"/>
        <w:jc w:val="center"/>
        <w:rPr>
          <w:rFonts w:hint="eastAsia" w:ascii="仿宋" w:hAnsi="仿宋" w:eastAsia="仿宋" w:cs="宋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投标人资格、资信证明文件</w:t>
      </w:r>
    </w:p>
    <w:p w14:paraId="42076E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投标人应提供下列文件或资料（复印件，加盖投标人公章）： </w:t>
      </w:r>
    </w:p>
    <w:p w14:paraId="2A92310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中国银行保险监督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委员会核发的金融许可证； </w:t>
      </w:r>
    </w:p>
    <w:p w14:paraId="5C7C03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市场监督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管理部门颁布的营业执照（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副本）； </w:t>
      </w:r>
    </w:p>
    <w:p w14:paraId="3708AC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 xml:space="preserve">3.投标人其他相关的资格、资质证明文件（如有）； </w:t>
      </w:r>
    </w:p>
    <w:p w14:paraId="7456AF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4.根据本项目融资方案中的融资内容及要求，投标人认为需要提供的其它文件和资料。</w:t>
      </w:r>
    </w:p>
    <w:p w14:paraId="0E72091B">
      <w:r>
        <w:br w:type="page"/>
      </w:r>
    </w:p>
    <w:p w14:paraId="52DF80B3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AA527B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流贷类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金融机构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woUserID w:val="1"/>
        </w:rPr>
        <w:t>融资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方案</w:t>
      </w:r>
    </w:p>
    <w:p w14:paraId="4AC6A89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F5E54A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一、融资授信批复简要情况</w:t>
      </w:r>
    </w:p>
    <w:p w14:paraId="1B36955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highlight w:val="none"/>
        </w:rPr>
        <w:t>请简要介绍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融资授信批复情况（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</w:rPr>
        <w:t>附授信批复相关资料，或承诺授信批复时间及额度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）以及已合作业务情况（如有）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 w14:paraId="0EC54D1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二、融资方案</w:t>
      </w:r>
    </w:p>
    <w:p w14:paraId="0EFCE74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融资产品：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流动贷款</w:t>
      </w:r>
    </w:p>
    <w:p w14:paraId="0678F7F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融资额度：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0B9231F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融资期限：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5B0FF4C4">
      <w:pPr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放款时间：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  <w:woUserID w:val="1"/>
        </w:rPr>
        <w:t>(收到融资主体放款申请后*个工作日内放款)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 w14:paraId="68A940E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融资利率：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（请详细说明，以下格式供参考）</w:t>
      </w:r>
    </w:p>
    <w:p w14:paraId="552E784F">
      <w:pPr>
        <w:pStyle w:val="6"/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LPR±BP,浮动利率。贷款发放利率随LPR调整而调整，贷款发放后利率随LPR调整于每年对日（或者每年1月1日）调整。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1年及以上利率均需报价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</w:p>
    <w:p w14:paraId="2F637A9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计息方式：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014E5E1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还本方式：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到期还本或分期还本，如分期还本请明确还款计划。</w:t>
      </w:r>
    </w:p>
    <w:p w14:paraId="623D0C2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征信方式：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 </w:t>
      </w:r>
    </w:p>
    <w:p w14:paraId="2989F2F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  <w:woUserID w:val="0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0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利率报价有效期：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4127AED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  <w:woUserID w:val="0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.提前还款要求：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是否可以提前还款，是否免除违约金</w:t>
      </w:r>
    </w:p>
    <w:p w14:paraId="384E36F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.承诺授信时间及额度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（已批复的需提供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授信批复相关资料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）</w:t>
      </w:r>
    </w:p>
    <w:p w14:paraId="0009769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  <w:woUserID w:val="0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0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其他要求：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（请详细说明）</w:t>
      </w:r>
    </w:p>
    <w:p w14:paraId="62F461FE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XX金融机构</w:t>
      </w:r>
    </w:p>
    <w:p w14:paraId="26E1AD5A">
      <w:pPr>
        <w:pStyle w:val="6"/>
        <w:spacing w:after="0" w:line="360" w:lineRule="auto"/>
        <w:ind w:firstLine="200"/>
        <w:jc w:val="righ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XXXX年X月X日</w:t>
      </w:r>
    </w:p>
    <w:p w14:paraId="2F957DA1">
      <w:pPr>
        <w:spacing w:after="0"/>
        <w:ind w:firstLine="200"/>
        <w:jc w:val="right"/>
        <w:rPr>
          <w:rFonts w:hint="eastAsia" w:ascii="仿宋" w:hAnsi="仿宋" w:eastAsia="仿宋" w:cs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highlight w:val="none"/>
        </w:rPr>
        <w:br w:type="page"/>
      </w:r>
    </w:p>
    <w:p w14:paraId="78542BF8">
      <w:pPr>
        <w:jc w:val="left"/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  <w:t>3</w:t>
      </w:r>
    </w:p>
    <w:p w14:paraId="0AD138D1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银行金融产品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金融机构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woUserID w:val="1"/>
        </w:rPr>
        <w:t>融资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方案</w:t>
      </w:r>
    </w:p>
    <w:p w14:paraId="666E70B4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（国内信用证）</w:t>
      </w:r>
    </w:p>
    <w:p w14:paraId="6177AD2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一、融资授信批复简要情况</w:t>
      </w:r>
    </w:p>
    <w:p w14:paraId="5FF2422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highlight w:val="none"/>
        </w:rPr>
        <w:t>请简要介绍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融资授信批复情况（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</w:rPr>
        <w:t>附授信批复相关资料，或承诺授信批复时间及额度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）以及已合作业务情况（如有）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 w14:paraId="1ADC1B6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二、融资方案</w:t>
      </w:r>
    </w:p>
    <w:p w14:paraId="6C40FD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融资产品：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国内信用证</w:t>
      </w:r>
    </w:p>
    <w:p w14:paraId="5E255DC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融资额度：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5CB4FEA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融资期限：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16E0CDA1">
      <w:pPr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highlight w:val="none"/>
          <w:lang w:eastAsia="zh-CN"/>
        </w:rPr>
        <w:t>金融产品时效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009B3DC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5-1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贴息利率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按综合利率百分比报价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</w:p>
    <w:p w14:paraId="3900241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5-2.手续费：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 </w:t>
      </w:r>
    </w:p>
    <w:p w14:paraId="05D7150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5-3.其他成本：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 </w:t>
      </w:r>
    </w:p>
    <w:p w14:paraId="65BB4B7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保证金比例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 </w:t>
      </w:r>
    </w:p>
    <w:p w14:paraId="3D1802D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征信方式：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</w:t>
      </w:r>
    </w:p>
    <w:p w14:paraId="49EBFB9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8.承诺授信时间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及额度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（已批复的需提供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授信批复相关资料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）</w:t>
      </w:r>
    </w:p>
    <w:p w14:paraId="702BE2B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其他要求：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（请详细说明）</w:t>
      </w:r>
    </w:p>
    <w:p w14:paraId="46A774F9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XX金融机构</w:t>
      </w:r>
    </w:p>
    <w:p w14:paraId="2C156FAF">
      <w:pPr>
        <w:pStyle w:val="6"/>
        <w:spacing w:after="0" w:line="360" w:lineRule="auto"/>
        <w:ind w:firstLine="200"/>
        <w:jc w:val="righ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XXXX年X月X日</w:t>
      </w:r>
    </w:p>
    <w:p w14:paraId="079BAD0F">
      <w:pPr>
        <w:spacing w:after="0"/>
        <w:jc w:val="right"/>
        <w:rPr>
          <w:rFonts w:hint="eastAsia" w:ascii="仿宋" w:hAnsi="仿宋" w:eastAsia="仿宋" w:cs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sz w:val="28"/>
          <w:szCs w:val="28"/>
          <w:highlight w:val="none"/>
        </w:rPr>
        <w:br w:type="page"/>
      </w:r>
    </w:p>
    <w:p w14:paraId="069FA94D">
      <w:pPr>
        <w:jc w:val="left"/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i w:val="0"/>
          <w:iCs w:val="0"/>
          <w:sz w:val="32"/>
          <w:szCs w:val="32"/>
          <w:highlight w:val="none"/>
          <w:lang w:val="en-US" w:eastAsia="zh-CN"/>
        </w:rPr>
        <w:t>4</w:t>
      </w:r>
    </w:p>
    <w:p w14:paraId="4DFF338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银行金融产品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金融机构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  <w:woUserID w:val="1"/>
        </w:rPr>
        <w:t>融资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方案</w:t>
      </w:r>
    </w:p>
    <w:p w14:paraId="462FDCC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highlight w:val="none"/>
        </w:rPr>
        <w:t>（银行承兑汇票）</w:t>
      </w:r>
    </w:p>
    <w:p w14:paraId="755AF64E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一、融资授信批复简要情况</w:t>
      </w:r>
    </w:p>
    <w:p w14:paraId="08E171C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2"/>
          <w:sz w:val="32"/>
          <w:szCs w:val="32"/>
          <w:highlight w:val="none"/>
        </w:rPr>
        <w:t>请简要介绍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融资授信批复情况（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highlight w:val="none"/>
        </w:rPr>
        <w:t>附授信批复相关资料，或承诺授信批复时间及额度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）以及已合作业务情况（如有）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。</w:t>
      </w:r>
    </w:p>
    <w:p w14:paraId="0E4043D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二、融资方案</w:t>
      </w:r>
    </w:p>
    <w:p w14:paraId="106CFC8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融资产品：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银行承兑汇票</w:t>
      </w:r>
    </w:p>
    <w:p w14:paraId="26C3FC7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融资额度：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718D780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融资期限：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167D48B5">
      <w:pPr>
        <w:spacing w:after="0"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kern w:val="0"/>
          <w:sz w:val="32"/>
          <w:szCs w:val="32"/>
          <w:highlight w:val="none"/>
          <w:lang w:eastAsia="zh-CN"/>
        </w:rPr>
        <w:t>金融产品时效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6D687ECF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5-1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贴息利率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按综合利率百分比报价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</w:p>
    <w:p w14:paraId="0E70EF0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5-2.手续费：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 </w:t>
      </w:r>
    </w:p>
    <w:p w14:paraId="6BB5293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5-3.其他成本：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  <w:woUserID w:val="1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</w:t>
      </w:r>
    </w:p>
    <w:p w14:paraId="628BC83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保证金比例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</w:p>
    <w:p w14:paraId="59B3AD2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征信方式：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  <w:woUserID w:val="1"/>
        </w:rPr>
        <w:t xml:space="preserve">         </w:t>
      </w:r>
    </w:p>
    <w:p w14:paraId="0D03D503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8.承诺授信时间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及额度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（已批复的需提供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授信批复相关资料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）</w:t>
      </w:r>
    </w:p>
    <w:p w14:paraId="2381A9C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lang w:eastAsia="zh-CN"/>
          <w:woUserID w:val="1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其他要求：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single"/>
        </w:rPr>
        <w:t>（请详细说明）</w:t>
      </w:r>
    </w:p>
    <w:p w14:paraId="76B02C94">
      <w:pPr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XX金融机构</w:t>
      </w:r>
    </w:p>
    <w:p w14:paraId="25978FC3">
      <w:pPr>
        <w:pStyle w:val="6"/>
        <w:spacing w:after="0" w:line="360" w:lineRule="auto"/>
        <w:ind w:firstLine="200"/>
        <w:jc w:val="right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</w:rPr>
        <w:t>XXXX年X月X日</w:t>
      </w:r>
    </w:p>
    <w:p w14:paraId="49AB8BCD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国标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Times New Roma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国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Times New Roma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FE494"/>
    <w:rsid w:val="6DEFE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360" w:lineRule="exact"/>
      <w:ind w:left="718" w:hanging="718" w:hangingChars="342"/>
    </w:pPr>
    <w:rPr>
      <w:rFonts w:ascii="Arial" w:hAnsi="Arial" w:eastAsia="楷体_GB2312" w:cs="Arial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BodyText"/>
    <w:basedOn w:val="1"/>
    <w:qFormat/>
    <w:uiPriority w:val="0"/>
    <w:pPr>
      <w:spacing w:after="120" w:line="288" w:lineRule="auto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2026-02-11T11:05:00Z</dcterms:created>
  <dc:creator>姜晨浩</dc:creator>
  <cp:lastModifiedBy>姜晨浩</cp:lastModifiedBy>
  <dcterms:modified xsi:type="dcterms:W3CDTF">2026-02-11T11:06:28Z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671BB01047E03815F9F18B69175DFACD_41</vt:lpwstr>
  </property>
</Properties>
</file>